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5583" w:rsidRDefault="008D20EE">
      <w:pPr>
        <w:shd w:val="clear" w:color="auto" w:fill="F9F9F9"/>
        <w:spacing w:after="0" w:line="240" w:lineRule="auto"/>
        <w:rPr>
          <w:rFonts w:ascii="Arial" w:eastAsia="Arial" w:hAnsi="Arial" w:cs="Arial"/>
          <w:b/>
          <w:color w:val="FF0000"/>
          <w:sz w:val="32"/>
          <w:szCs w:val="32"/>
        </w:rPr>
      </w:pPr>
      <w:r w:rsidRPr="008D20EE">
        <w:rPr>
          <w:rFonts w:ascii="Arial" w:eastAsia="Arial" w:hAnsi="Arial" w:cs="Arial"/>
          <w:b/>
          <w:color w:val="FF0000"/>
          <w:sz w:val="32"/>
          <w:szCs w:val="32"/>
        </w:rPr>
        <w:t>La Grande Porta di Kiev</w:t>
      </w:r>
    </w:p>
    <w:p w14:paraId="00000002" w14:textId="77777777" w:rsidR="00FB5583" w:rsidRDefault="00FB5583">
      <w:pPr>
        <w:shd w:val="clear" w:color="auto" w:fill="F9F9F9"/>
        <w:spacing w:after="0" w:line="240" w:lineRule="auto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00000003" w14:textId="713C9FA8" w:rsidR="00FB5583" w:rsidRDefault="008D20EE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4"/>
          <w:szCs w:val="34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 xml:space="preserve">La grande porta di Kiev è una composizione appartenente a </w:t>
      </w:r>
      <w:r>
        <w:rPr>
          <w:rFonts w:ascii="Roboto" w:eastAsia="Roboto" w:hAnsi="Roboto" w:cs="Roboto"/>
          <w:sz w:val="34"/>
          <w:szCs w:val="34"/>
          <w:highlight w:val="white"/>
        </w:rPr>
        <w:t>“Quadri da un'esposizione”</w:t>
      </w:r>
    </w:p>
    <w:p w14:paraId="00000004" w14:textId="77777777" w:rsidR="00FB5583" w:rsidRDefault="00FB5583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5" w14:textId="77777777" w:rsidR="00FB5583" w:rsidRDefault="008D20EE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Personalmente, preferisco la versione orchestrale,</w:t>
      </w:r>
      <w:r>
        <w:rPr>
          <w:rFonts w:ascii="Arial" w:eastAsia="Arial" w:hAnsi="Arial" w:cs="Arial"/>
          <w:sz w:val="32"/>
          <w:szCs w:val="32"/>
          <w:highlight w:val="white"/>
        </w:rPr>
        <w:t xml:space="preserve"> e credo che questa versione descriva meglio la scena del quadro.</w:t>
      </w:r>
    </w:p>
    <w:p w14:paraId="00000006" w14:textId="77777777" w:rsidR="00FB5583" w:rsidRDefault="00FB5583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7" w14:textId="77777777" w:rsidR="00FB5583" w:rsidRDefault="00FB5583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8" w14:textId="77777777" w:rsidR="00FB5583" w:rsidRDefault="008D20EE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>Analisi:</w:t>
      </w:r>
    </w:p>
    <w:p w14:paraId="00000009" w14:textId="77777777" w:rsidR="00FB5583" w:rsidRDefault="00FB5583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highlight w:val="white"/>
        </w:rPr>
      </w:pPr>
    </w:p>
    <w:p w14:paraId="0000000A" w14:textId="3DC5DCC1" w:rsidR="00FB5583" w:rsidRDefault="008D20EE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 xml:space="preserve">Gli strumenti presenti sono: flauti, oboi, clarinetti, sassofono, </w:t>
      </w:r>
      <w:r>
        <w:rPr>
          <w:rFonts w:ascii="Arial" w:eastAsia="Arial" w:hAnsi="Arial" w:cs="Arial"/>
          <w:sz w:val="32"/>
          <w:szCs w:val="32"/>
          <w:highlight w:val="white"/>
        </w:rPr>
        <w:t>fagotti, controfagotto, corni, tromboni, tuba, tromba.</w:t>
      </w:r>
    </w:p>
    <w:p w14:paraId="0000000B" w14:textId="77777777" w:rsidR="00FB5583" w:rsidRDefault="00FB5583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C" w14:textId="77777777" w:rsidR="00FB5583" w:rsidRDefault="008D20EE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Gli strumenti più presenti nel brano sono gli aerofoni,</w:t>
      </w:r>
      <w:r>
        <w:rPr>
          <w:rFonts w:ascii="Arial" w:eastAsia="Arial" w:hAnsi="Arial" w:cs="Arial"/>
          <w:sz w:val="32"/>
          <w:szCs w:val="32"/>
          <w:highlight w:val="white"/>
        </w:rPr>
        <w:t xml:space="preserve"> in particolare tromba, trombone e un assolo di controfagotto, accompagnato dal violoncello</w:t>
      </w:r>
    </w:p>
    <w:p w14:paraId="0000000D" w14:textId="77777777" w:rsidR="00FB5583" w:rsidRDefault="00FB5583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E" w14:textId="1FD18377" w:rsidR="00FB5583" w:rsidRDefault="008D20EE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Il carattere del brano è misto, ci sono sia momenti nel brano che descrivono tranquillit</w:t>
      </w:r>
      <w:r>
        <w:rPr>
          <w:rFonts w:ascii="Arial" w:eastAsia="Arial" w:hAnsi="Arial" w:cs="Arial"/>
          <w:sz w:val="32"/>
          <w:szCs w:val="32"/>
          <w:highlight w:val="white"/>
        </w:rPr>
        <w:t xml:space="preserve">à, </w:t>
      </w:r>
      <w:r>
        <w:rPr>
          <w:rFonts w:ascii="Arial" w:eastAsia="Arial" w:hAnsi="Arial" w:cs="Arial"/>
          <w:sz w:val="32"/>
          <w:szCs w:val="32"/>
          <w:highlight w:val="white"/>
        </w:rPr>
        <w:t>sia momenti che descrivono più azione.</w:t>
      </w:r>
    </w:p>
    <w:p w14:paraId="0000000F" w14:textId="77777777" w:rsidR="00FB5583" w:rsidRDefault="00FB5583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10" w14:textId="77777777" w:rsidR="00FB5583" w:rsidRDefault="008D20EE" w:rsidP="008D20EE">
      <w:pPr>
        <w:shd w:val="clear" w:color="auto" w:fill="F9F9F9"/>
        <w:spacing w:after="0" w:line="240" w:lineRule="auto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 xml:space="preserve">Nel brano possiamo trovare sia un </w:t>
      </w:r>
      <w:r>
        <w:rPr>
          <w:rFonts w:ascii="Arial" w:eastAsia="Arial" w:hAnsi="Arial" w:cs="Arial"/>
          <w:sz w:val="32"/>
          <w:szCs w:val="32"/>
          <w:highlight w:val="white"/>
        </w:rPr>
        <w:t>tema che esalta la grandezza della Russia sia uno con un ritmo trionfale</w:t>
      </w:r>
    </w:p>
    <w:p w14:paraId="00000011" w14:textId="77777777" w:rsidR="00FB5583" w:rsidRDefault="008D20EE" w:rsidP="008D20EE">
      <w:pPr>
        <w:jc w:val="both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Il ritmo nel brano è sia trionfale sia tranquillo.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-415923</wp:posOffset>
            </wp:positionH>
            <wp:positionV relativeFrom="paragraph">
              <wp:posOffset>550545</wp:posOffset>
            </wp:positionV>
            <wp:extent cx="2459355" cy="1418590"/>
            <wp:effectExtent l="0" t="0" r="0" b="0"/>
            <wp:wrapSquare wrapText="bothSides" distT="0" distB="0" distL="114300" distR="114300"/>
            <wp:docPr id="1" name="image1.jpg" descr="Milex: Gli sprechi dei 25 miliardi di spesa militare italiana | Fronte Amp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lex: Gli sprechi dei 25 miliardi di spesa militare italiana | Fronte Ampi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41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2" w14:textId="77777777" w:rsidR="00FB5583" w:rsidRDefault="00FB5583" w:rsidP="008D20EE">
      <w:pPr>
        <w:jc w:val="both"/>
        <w:rPr>
          <w:sz w:val="36"/>
          <w:szCs w:val="36"/>
          <w:highlight w:val="white"/>
        </w:rPr>
      </w:pPr>
    </w:p>
    <w:p w14:paraId="00000013" w14:textId="7978869F" w:rsidR="00FB5583" w:rsidRDefault="008D20EE" w:rsidP="008D20EE">
      <w:pPr>
        <w:ind w:left="3540"/>
        <w:jc w:val="both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Durante l’incoronazione della regina i soldati difendevano la porta della corte, a turni, ogni ora si scambiavano, durante il loro</w:t>
      </w:r>
      <w:r>
        <w:rPr>
          <w:sz w:val="36"/>
          <w:szCs w:val="36"/>
          <w:highlight w:val="white"/>
        </w:rPr>
        <w:t xml:space="preserve"> turno non potevano muoversi, salutare…</w:t>
      </w:r>
      <w:r>
        <w:rPr>
          <w:sz w:val="36"/>
          <w:szCs w:val="36"/>
          <w:highlight w:val="white"/>
        </w:rPr>
        <w:br/>
      </w:r>
    </w:p>
    <w:p w14:paraId="00000014" w14:textId="77777777" w:rsidR="00FB5583" w:rsidRDefault="00FB5583" w:rsidP="008D20EE">
      <w:pPr>
        <w:jc w:val="both"/>
        <w:rPr>
          <w:sz w:val="36"/>
          <w:szCs w:val="36"/>
        </w:rPr>
      </w:pPr>
    </w:p>
    <w:p w14:paraId="00000015" w14:textId="77777777" w:rsidR="00FB5583" w:rsidRDefault="00FB5583" w:rsidP="008D20EE">
      <w:pPr>
        <w:jc w:val="both"/>
        <w:rPr>
          <w:sz w:val="36"/>
          <w:szCs w:val="36"/>
        </w:rPr>
      </w:pPr>
    </w:p>
    <w:sectPr w:rsidR="00FB558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83"/>
    <w:rsid w:val="008D20EE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7F04"/>
  <w15:docId w15:val="{30E2A6CD-05D0-45CC-9CD4-A869E70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- Raffaella</cp:lastModifiedBy>
  <cp:revision>2</cp:revision>
  <dcterms:created xsi:type="dcterms:W3CDTF">2021-06-10T09:59:00Z</dcterms:created>
  <dcterms:modified xsi:type="dcterms:W3CDTF">2021-06-10T10:01:00Z</dcterms:modified>
</cp:coreProperties>
</file>