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194" w:type="dxa"/>
        <w:tblInd w:w="-566" w:type="dxa"/>
        <w:tblLook w:val="04A0" w:firstRow="1" w:lastRow="0" w:firstColumn="1" w:lastColumn="0" w:noHBand="0" w:noVBand="1"/>
      </w:tblPr>
      <w:tblGrid>
        <w:gridCol w:w="5046"/>
        <w:gridCol w:w="5148"/>
      </w:tblGrid>
      <w:tr w:rsidR="004C6202" w14:paraId="22BF7C68" w14:textId="77777777" w:rsidTr="00C03F49">
        <w:trPr>
          <w:trHeight w:val="238"/>
        </w:trPr>
        <w:tc>
          <w:tcPr>
            <w:tcW w:w="10194" w:type="dxa"/>
            <w:gridSpan w:val="2"/>
          </w:tcPr>
          <w:p w14:paraId="4EF478A8" w14:textId="77777777" w:rsidR="004C6202" w:rsidRPr="000074BA" w:rsidRDefault="004C6202" w:rsidP="00C03F49">
            <w:pPr>
              <w:jc w:val="center"/>
              <w:rPr>
                <w:caps/>
              </w:rPr>
            </w:pPr>
            <w:r w:rsidRPr="000074BA">
              <w:rPr>
                <w:caps/>
              </w:rPr>
              <w:t>UDA</w:t>
            </w:r>
          </w:p>
          <w:p w14:paraId="13C5B50D" w14:textId="77777777" w:rsidR="004C6202" w:rsidRDefault="004C6202" w:rsidP="00C03F49">
            <w:pPr>
              <w:jc w:val="center"/>
              <w:rPr>
                <w:rFonts w:ascii="Calibri" w:hAnsi="Calibri"/>
                <w:b/>
                <w:color w:val="2EB7BC"/>
                <w:sz w:val="32"/>
              </w:rPr>
            </w:pPr>
            <w:r w:rsidRPr="00CF4166">
              <w:rPr>
                <w:caps/>
              </w:rPr>
              <w:t>“Quadri di un’esposizione”</w:t>
            </w:r>
          </w:p>
        </w:tc>
      </w:tr>
      <w:tr w:rsidR="004C6202" w14:paraId="1CCB29C3" w14:textId="77777777" w:rsidTr="00C03F49">
        <w:trPr>
          <w:trHeight w:val="238"/>
        </w:trPr>
        <w:tc>
          <w:tcPr>
            <w:tcW w:w="10194" w:type="dxa"/>
            <w:gridSpan w:val="2"/>
          </w:tcPr>
          <w:p w14:paraId="27145C9A" w14:textId="77777777" w:rsidR="004C6202" w:rsidRPr="002D3CED" w:rsidRDefault="004C6202" w:rsidP="00C03F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D3CED">
              <w:rPr>
                <w:rFonts w:ascii="Calibri" w:hAnsi="Calibri"/>
                <w:b/>
                <w:sz w:val="18"/>
                <w:szCs w:val="18"/>
              </w:rPr>
              <w:t>LINK DI PRESENTAZIONE</w:t>
            </w:r>
          </w:p>
          <w:p w14:paraId="533149F9" w14:textId="77777777" w:rsidR="004C6202" w:rsidRDefault="004C6202" w:rsidP="00C03F49">
            <w:pPr>
              <w:jc w:val="center"/>
              <w:rPr>
                <w:rFonts w:ascii="Calibri" w:hAnsi="Calibri"/>
                <w:b/>
                <w:color w:val="2EB7BC"/>
                <w:sz w:val="18"/>
                <w:szCs w:val="18"/>
              </w:rPr>
            </w:pPr>
            <w:r>
              <w:t xml:space="preserve">Blog IN…FORMIAMOCI -  </w:t>
            </w:r>
            <w:r w:rsidRPr="00CF4166">
              <w:t>https://elisabettapatruno.altervista.org/</w:t>
            </w:r>
          </w:p>
          <w:p w14:paraId="24EFC0FB" w14:textId="77777777" w:rsidR="004C6202" w:rsidRPr="002D3CED" w:rsidRDefault="004C6202" w:rsidP="00C03F49">
            <w:pPr>
              <w:jc w:val="center"/>
              <w:rPr>
                <w:rFonts w:ascii="Calibri" w:hAnsi="Calibri"/>
                <w:b/>
                <w:color w:val="2EB7BC"/>
                <w:sz w:val="18"/>
                <w:szCs w:val="18"/>
              </w:rPr>
            </w:pPr>
          </w:p>
        </w:tc>
      </w:tr>
      <w:tr w:rsidR="004C6202" w14:paraId="65CCF7EF" w14:textId="77777777" w:rsidTr="00C03F49">
        <w:trPr>
          <w:trHeight w:val="238"/>
        </w:trPr>
        <w:tc>
          <w:tcPr>
            <w:tcW w:w="10194" w:type="dxa"/>
            <w:gridSpan w:val="2"/>
          </w:tcPr>
          <w:p w14:paraId="390DE9BE" w14:textId="77777777" w:rsidR="004C6202" w:rsidRPr="002D3CED" w:rsidRDefault="004C6202" w:rsidP="00C0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Claudia Gaballo e Patruno Elisabetta</w:t>
            </w:r>
          </w:p>
        </w:tc>
      </w:tr>
      <w:tr w:rsidR="004C6202" w14:paraId="033273CF" w14:textId="77777777" w:rsidTr="00C03F49">
        <w:trPr>
          <w:trHeight w:val="358"/>
        </w:trPr>
        <w:tc>
          <w:tcPr>
            <w:tcW w:w="5046" w:type="dxa"/>
          </w:tcPr>
          <w:p w14:paraId="03508AD5" w14:textId="77777777" w:rsidR="004C6202" w:rsidRPr="002D3CED" w:rsidRDefault="004C6202" w:rsidP="00C03F49">
            <w:pPr>
              <w:pStyle w:val="TableParagraph"/>
              <w:spacing w:before="54"/>
            </w:pPr>
            <w:r w:rsidRPr="002D3CED">
              <w:t>Prodotti</w:t>
            </w:r>
          </w:p>
          <w:p w14:paraId="43EABC49" w14:textId="77777777" w:rsidR="004C6202" w:rsidRDefault="004C6202" w:rsidP="00C03F49"/>
        </w:tc>
        <w:tc>
          <w:tcPr>
            <w:tcW w:w="5148" w:type="dxa"/>
          </w:tcPr>
          <w:p w14:paraId="1F460B20" w14:textId="2FDF8965" w:rsidR="004C6202" w:rsidRPr="002D3CED" w:rsidRDefault="004C6202" w:rsidP="00C03F49">
            <w:pPr>
              <w:rPr>
                <w:w w:val="105"/>
              </w:rPr>
            </w:pPr>
            <w:r>
              <w:rPr>
                <w:w w:val="105"/>
              </w:rPr>
              <w:t>Presentazione dell’intero percorso di lavoro (analisi di brani musicali</w:t>
            </w:r>
            <w:r w:rsidR="00DF666A">
              <w:rPr>
                <w:w w:val="105"/>
              </w:rPr>
              <w:t>,</w:t>
            </w:r>
            <w:r w:rsidR="00F37C18">
              <w:rPr>
                <w:w w:val="105"/>
              </w:rPr>
              <w:t xml:space="preserve"> immagini</w:t>
            </w:r>
            <w:r>
              <w:rPr>
                <w:w w:val="105"/>
              </w:rPr>
              <w:t xml:space="preserve"> e </w:t>
            </w:r>
            <w:r w:rsidRPr="00CF4166">
              <w:rPr>
                <w:w w:val="105"/>
              </w:rPr>
              <w:t>scrittura creativa</w:t>
            </w:r>
            <w:r>
              <w:rPr>
                <w:w w:val="105"/>
              </w:rPr>
              <w:t>)</w:t>
            </w:r>
          </w:p>
          <w:p w14:paraId="5D25837E" w14:textId="77777777" w:rsidR="004C6202" w:rsidRPr="002D3CED" w:rsidRDefault="004C6202" w:rsidP="00C03F49"/>
        </w:tc>
      </w:tr>
      <w:tr w:rsidR="004C6202" w14:paraId="1D5E15E1" w14:textId="77777777" w:rsidTr="00C03F49">
        <w:trPr>
          <w:trHeight w:val="165"/>
        </w:trPr>
        <w:tc>
          <w:tcPr>
            <w:tcW w:w="5046" w:type="dxa"/>
          </w:tcPr>
          <w:p w14:paraId="4191896A" w14:textId="77777777" w:rsidR="004C6202" w:rsidRDefault="004C6202" w:rsidP="00C03F49">
            <w:pPr>
              <w:pStyle w:val="TableParagraph"/>
              <w:spacing w:before="54"/>
            </w:pPr>
            <w:r w:rsidRPr="002D3CED">
              <w:t>Competenze chiave</w:t>
            </w:r>
          </w:p>
        </w:tc>
        <w:tc>
          <w:tcPr>
            <w:tcW w:w="5148" w:type="dxa"/>
          </w:tcPr>
          <w:p w14:paraId="075190B7" w14:textId="77777777" w:rsidR="004C6202" w:rsidRPr="002D3CED" w:rsidRDefault="004C6202" w:rsidP="00C03F49">
            <w:pPr>
              <w:pStyle w:val="Default"/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</w:pPr>
            <w:r w:rsidRPr="00414294">
              <w:rPr>
                <w:rFonts w:ascii="Tahoma" w:eastAsia="Tahoma" w:hAnsi="Tahoma" w:cs="Tahoma"/>
                <w:color w:val="171715"/>
                <w:w w:val="105"/>
                <w:sz w:val="22"/>
                <w:szCs w:val="22"/>
                <w:lang w:eastAsia="it-IT" w:bidi="it-IT"/>
              </w:rPr>
              <w:t xml:space="preserve">- </w:t>
            </w:r>
            <w:r w:rsidRPr="002D3CED"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  <w:t xml:space="preserve">Comunicazione alfabetica funzionale </w:t>
            </w:r>
          </w:p>
          <w:p w14:paraId="5F29617E" w14:textId="77777777" w:rsidR="004C6202" w:rsidRPr="002D3CED" w:rsidRDefault="004C6202" w:rsidP="00C03F49">
            <w:pPr>
              <w:pStyle w:val="Default"/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</w:pPr>
            <w:r w:rsidRPr="002D3CED"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  <w:t>- Competenza digitale</w:t>
            </w:r>
          </w:p>
          <w:p w14:paraId="518E14A3" w14:textId="532DAF03" w:rsidR="004C6202" w:rsidRPr="002D3CED" w:rsidRDefault="004C6202" w:rsidP="00C03F49">
            <w:pPr>
              <w:pStyle w:val="Default"/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</w:pPr>
            <w:r w:rsidRPr="002D3CED"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  <w:t>- Competenza personale, social</w:t>
            </w:r>
            <w:r w:rsidR="00F80726"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  <w:t>e</w:t>
            </w:r>
            <w:r w:rsidRPr="002D3CED">
              <w:rPr>
                <w:rFonts w:asciiTheme="minorHAnsi" w:hAnsiTheme="minorHAnsi" w:cstheme="minorBidi"/>
                <w:color w:val="auto"/>
                <w:w w:val="105"/>
                <w:sz w:val="22"/>
                <w:szCs w:val="22"/>
              </w:rPr>
              <w:t>, capacità di imparare a imparare</w:t>
            </w:r>
          </w:p>
          <w:p w14:paraId="4D2A88A0" w14:textId="51EEC39F" w:rsidR="000C754D" w:rsidRPr="0091413A" w:rsidRDefault="004C6202" w:rsidP="000C754D">
            <w:pPr>
              <w:rPr>
                <w:b/>
              </w:rPr>
            </w:pPr>
            <w:r w:rsidRPr="000C754D">
              <w:rPr>
                <w:w w:val="105"/>
              </w:rPr>
              <w:t xml:space="preserve">- Competenza in materia di </w:t>
            </w:r>
            <w:r w:rsidRPr="00E157DB">
              <w:rPr>
                <w:w w:val="105"/>
              </w:rPr>
              <w:t>cittadinanza</w:t>
            </w:r>
            <w:r w:rsidR="0091413A">
              <w:rPr>
                <w:w w:val="105"/>
              </w:rPr>
              <w:t xml:space="preserve"> </w:t>
            </w:r>
            <w:r w:rsidR="00E157DB">
              <w:rPr>
                <w:w w:val="105"/>
              </w:rPr>
              <w:t>(</w:t>
            </w:r>
            <w:r w:rsidR="000C754D" w:rsidRPr="00E157DB">
              <w:t>Si</w:t>
            </w:r>
            <w:r w:rsidR="000C754D" w:rsidRPr="000C754D">
              <w:rPr>
                <w:i/>
                <w:iCs/>
              </w:rPr>
              <w:t xml:space="preserve"> </w:t>
            </w:r>
            <w:r w:rsidR="000C754D" w:rsidRPr="000C754D">
              <w:t>impegna per portare a</w:t>
            </w:r>
            <w:r w:rsidR="0091413A">
              <w:t xml:space="preserve"> </w:t>
            </w:r>
            <w:r w:rsidR="000C754D" w:rsidRPr="000C754D">
              <w:t>compimento il lavoro iniziato, da solo o insieme ad altri</w:t>
            </w:r>
            <w:r w:rsidR="000C754D">
              <w:t>)</w:t>
            </w:r>
          </w:p>
          <w:p w14:paraId="52BA8057" w14:textId="73C846FA" w:rsidR="004C6202" w:rsidRDefault="004C6202" w:rsidP="00C03F49">
            <w:pPr>
              <w:pStyle w:val="TableParagraph"/>
              <w:spacing w:line="235" w:lineRule="auto"/>
              <w:ind w:left="0" w:right="280"/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</w:pPr>
          </w:p>
          <w:p w14:paraId="57DA5C40" w14:textId="03DFADCF" w:rsidR="004C6202" w:rsidRPr="002D3CED" w:rsidRDefault="004C6202" w:rsidP="00C03F49">
            <w:pPr>
              <w:pStyle w:val="TableParagraph"/>
              <w:spacing w:line="235" w:lineRule="auto"/>
              <w:ind w:left="0" w:right="280"/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  <w:t xml:space="preserve">- Competenza </w:t>
            </w:r>
            <w:r w:rsidRPr="00CF4166"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  <w:t>in materia di consapevolezza ed espressione cultural</w:t>
            </w:r>
            <w:r w:rsidR="00F80726"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  <w:t>e</w:t>
            </w:r>
          </w:p>
          <w:p w14:paraId="6F11EA80" w14:textId="77777777" w:rsidR="004C6202" w:rsidRDefault="004C6202" w:rsidP="00C03F49"/>
        </w:tc>
      </w:tr>
      <w:tr w:rsidR="004C6202" w14:paraId="04DAA5DC" w14:textId="77777777" w:rsidTr="00C03F49">
        <w:trPr>
          <w:trHeight w:val="156"/>
        </w:trPr>
        <w:tc>
          <w:tcPr>
            <w:tcW w:w="5046" w:type="dxa"/>
          </w:tcPr>
          <w:p w14:paraId="3D7A2970" w14:textId="77777777" w:rsidR="004C6202" w:rsidRDefault="004C6202" w:rsidP="00C03F49">
            <w:pPr>
              <w:pStyle w:val="TableParagraph"/>
              <w:spacing w:before="54"/>
            </w:pPr>
            <w:r w:rsidRPr="002D3CED">
              <w:t>Competenze chiave di Educazione civica</w:t>
            </w:r>
          </w:p>
        </w:tc>
        <w:tc>
          <w:tcPr>
            <w:tcW w:w="5148" w:type="dxa"/>
          </w:tcPr>
          <w:p w14:paraId="12947938" w14:textId="371B8217" w:rsidR="004C6202" w:rsidRPr="002D3CED" w:rsidRDefault="004C6202" w:rsidP="00C03F49">
            <w:pPr>
              <w:pStyle w:val="TableParagraph"/>
              <w:spacing w:before="52" w:line="235" w:lineRule="auto"/>
              <w:ind w:left="0"/>
              <w:jc w:val="both"/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</w:pPr>
            <w:r w:rsidRPr="002D3CED">
              <w:rPr>
                <w:rFonts w:asciiTheme="minorHAnsi" w:eastAsiaTheme="minorHAnsi" w:hAnsiTheme="minorHAnsi" w:cstheme="minorBidi"/>
                <w:b/>
                <w:bCs/>
                <w:w w:val="105"/>
                <w:lang w:eastAsia="en-US" w:bidi="ar-SA"/>
              </w:rPr>
              <w:t>Legalità e Costituzione italiana</w:t>
            </w:r>
            <w:r w:rsidRPr="002D3CED"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  <w:t xml:space="preserve">: </w:t>
            </w:r>
            <w:r w:rsidRPr="00CF4166">
              <w:rPr>
                <w:rFonts w:asciiTheme="minorHAnsi" w:eastAsiaTheme="minorHAnsi" w:hAnsiTheme="minorHAnsi" w:cstheme="minorBidi"/>
                <w:w w:val="105"/>
                <w:lang w:eastAsia="en-US" w:bidi="ar-SA"/>
              </w:rPr>
              <w:t>educazione al rispetto e alla valorizzazione del patrimonio culturale e dei beni pubblici comuni;</w:t>
            </w:r>
          </w:p>
          <w:p w14:paraId="64FB106A" w14:textId="689B03CE" w:rsidR="004C6202" w:rsidRDefault="004C6202" w:rsidP="00C03F49">
            <w:pPr>
              <w:pStyle w:val="TableParagraph"/>
              <w:spacing w:before="261" w:line="257" w:lineRule="exact"/>
              <w:ind w:left="0"/>
              <w:jc w:val="both"/>
              <w:rPr>
                <w:rFonts w:asciiTheme="minorHAnsi" w:eastAsiaTheme="minorHAnsi" w:hAnsiTheme="minorHAnsi" w:cstheme="minorBidi"/>
                <w:b/>
                <w:bCs/>
                <w:w w:val="105"/>
                <w:lang w:eastAsia="en-US" w:bidi="ar-SA"/>
              </w:rPr>
            </w:pPr>
            <w:r w:rsidRPr="002D3CED">
              <w:rPr>
                <w:rFonts w:asciiTheme="minorHAnsi" w:eastAsiaTheme="minorHAnsi" w:hAnsiTheme="minorHAnsi" w:cstheme="minorBidi"/>
                <w:b/>
                <w:bCs/>
                <w:w w:val="105"/>
                <w:lang w:eastAsia="en-US" w:bidi="ar-SA"/>
              </w:rPr>
              <w:t>Obiettivi</w:t>
            </w:r>
          </w:p>
          <w:p w14:paraId="61C090DE" w14:textId="54FDB7E0" w:rsidR="00F80726" w:rsidRDefault="00F80726" w:rsidP="00F80726">
            <w:pPr>
              <w:rPr>
                <w:rFonts w:cstheme="minorHAnsi"/>
              </w:rPr>
            </w:pPr>
            <w:r>
              <w:rPr>
                <w:b/>
                <w:bCs/>
                <w:w w:val="105"/>
              </w:rPr>
              <w:t>-</w:t>
            </w:r>
            <w:r w:rsidRPr="00A17203">
              <w:rPr>
                <w:rFonts w:cstheme="minorHAnsi"/>
                <w:sz w:val="18"/>
                <w:szCs w:val="18"/>
              </w:rPr>
              <w:t xml:space="preserve"> </w:t>
            </w:r>
            <w:r w:rsidRPr="00F80726">
              <w:rPr>
                <w:rFonts w:cstheme="minorHAnsi"/>
              </w:rPr>
              <w:t>Conoscere i mezzi attraverso cui la musica comunica messaggi di vario</w:t>
            </w:r>
            <w:r w:rsidR="008D6B4B">
              <w:rPr>
                <w:rFonts w:cstheme="minorHAnsi"/>
              </w:rPr>
              <w:t xml:space="preserve"> </w:t>
            </w:r>
            <w:r w:rsidRPr="00F80726">
              <w:rPr>
                <w:rFonts w:cstheme="minorHAnsi"/>
              </w:rPr>
              <w:t>tip</w:t>
            </w:r>
            <w:r w:rsidR="008D6B4B">
              <w:rPr>
                <w:rFonts w:cstheme="minorHAnsi"/>
              </w:rPr>
              <w:t>o</w:t>
            </w:r>
            <w:r w:rsidRPr="00F80726">
              <w:rPr>
                <w:rFonts w:cstheme="minorHAnsi"/>
              </w:rPr>
              <w:t xml:space="preserve">: emozioni, situazioni, atmosfere ecc… </w:t>
            </w:r>
            <w:r w:rsidR="00F24086">
              <w:rPr>
                <w:rFonts w:cstheme="minorHAnsi"/>
              </w:rPr>
              <w:t>;</w:t>
            </w:r>
          </w:p>
          <w:p w14:paraId="027488A5" w14:textId="46B97D03" w:rsidR="005436EB" w:rsidRPr="00633658" w:rsidRDefault="00812113" w:rsidP="005436E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12113">
              <w:rPr>
                <w:rFonts w:cstheme="minorHAnsi"/>
              </w:rPr>
              <w:t>Comprende le relazioni tra musica e altri linguaggi</w:t>
            </w:r>
            <w:r w:rsidR="00F24086">
              <w:rPr>
                <w:rFonts w:cstheme="minorHAnsi"/>
              </w:rPr>
              <w:t>;</w:t>
            </w:r>
          </w:p>
          <w:p w14:paraId="0EB19FC2" w14:textId="55D3B8D6" w:rsidR="004C6202" w:rsidRDefault="004C6202" w:rsidP="00C03F49">
            <w:pPr>
              <w:jc w:val="both"/>
              <w:rPr>
                <w:w w:val="105"/>
              </w:rPr>
            </w:pPr>
            <w:r w:rsidRPr="002D3CED">
              <w:rPr>
                <w:w w:val="105"/>
              </w:rPr>
              <w:t xml:space="preserve">- </w:t>
            </w:r>
            <w:r w:rsidRPr="00E76BA6">
              <w:rPr>
                <w:w w:val="105"/>
              </w:rPr>
              <w:t xml:space="preserve">Descrivere in maniera approfondita ed efficace </w:t>
            </w:r>
            <w:r>
              <w:rPr>
                <w:w w:val="105"/>
              </w:rPr>
              <w:t>i brani</w:t>
            </w:r>
            <w:r w:rsidR="00812113">
              <w:rPr>
                <w:w w:val="105"/>
              </w:rPr>
              <w:t xml:space="preserve"> </w:t>
            </w:r>
            <w:r>
              <w:rPr>
                <w:w w:val="105"/>
              </w:rPr>
              <w:t>ascoltati,</w:t>
            </w:r>
            <w:r w:rsidR="008D6B4B">
              <w:rPr>
                <w:w w:val="105"/>
              </w:rPr>
              <w:t xml:space="preserve"> usando correttamente il lessico specifico</w:t>
            </w:r>
            <w:r>
              <w:rPr>
                <w:w w:val="105"/>
              </w:rPr>
              <w:t>;</w:t>
            </w:r>
          </w:p>
          <w:p w14:paraId="4F4A8282" w14:textId="77777777" w:rsidR="004C6202" w:rsidRDefault="004C6202" w:rsidP="00C03F49">
            <w:pPr>
              <w:jc w:val="both"/>
              <w:rPr>
                <w:w w:val="105"/>
              </w:rPr>
            </w:pPr>
            <w:r>
              <w:rPr>
                <w:w w:val="105"/>
              </w:rPr>
              <w:t xml:space="preserve">- </w:t>
            </w:r>
            <w:r w:rsidRPr="00E76BA6">
              <w:rPr>
                <w:w w:val="105"/>
              </w:rPr>
              <w:t>Assumere un atteggiamento critico nei confronti dei messaggi veicolati</w:t>
            </w:r>
            <w:r>
              <w:rPr>
                <w:w w:val="105"/>
              </w:rPr>
              <w:t>;</w:t>
            </w:r>
          </w:p>
          <w:p w14:paraId="787D956E" w14:textId="4871EF1D" w:rsidR="004C6202" w:rsidRPr="002D3CED" w:rsidRDefault="004C6202" w:rsidP="00C03F49">
            <w:pPr>
              <w:jc w:val="both"/>
              <w:rPr>
                <w:w w:val="105"/>
              </w:rPr>
            </w:pPr>
            <w:r>
              <w:rPr>
                <w:w w:val="105"/>
              </w:rPr>
              <w:t xml:space="preserve">- </w:t>
            </w:r>
            <w:r w:rsidRPr="00E76BA6">
              <w:rPr>
                <w:w w:val="105"/>
              </w:rPr>
              <w:t>Esprimere adeguatamente</w:t>
            </w:r>
            <w:r w:rsidR="00633658">
              <w:rPr>
                <w:w w:val="105"/>
              </w:rPr>
              <w:t>, anche mediante linguaggi diversi,</w:t>
            </w:r>
            <w:r w:rsidRPr="00E76BA6">
              <w:rPr>
                <w:w w:val="105"/>
              </w:rPr>
              <w:t xml:space="preserve"> </w:t>
            </w:r>
            <w:r w:rsidR="00633658" w:rsidRPr="00633658">
              <w:rPr>
                <w:bCs/>
                <w:iCs/>
              </w:rPr>
              <w:t>idee, esperienze ed emozioni</w:t>
            </w:r>
            <w:r w:rsidRPr="00E76BA6">
              <w:rPr>
                <w:w w:val="105"/>
              </w:rPr>
              <w:t>, riconoscere quelle altrui, rispettando le peculiarità caratteriali</w:t>
            </w:r>
          </w:p>
        </w:tc>
      </w:tr>
      <w:tr w:rsidR="004C6202" w14:paraId="27B3DED5" w14:textId="77777777" w:rsidTr="00C03F49">
        <w:trPr>
          <w:trHeight w:val="165"/>
        </w:trPr>
        <w:tc>
          <w:tcPr>
            <w:tcW w:w="5046" w:type="dxa"/>
          </w:tcPr>
          <w:p w14:paraId="53199700" w14:textId="77777777" w:rsidR="004C6202" w:rsidRPr="002D3CED" w:rsidRDefault="004C6202" w:rsidP="00C03F49">
            <w:pPr>
              <w:rPr>
                <w:rFonts w:ascii="Tahoma" w:eastAsia="Tahoma" w:hAnsi="Tahoma" w:cs="Tahoma"/>
                <w:lang w:eastAsia="it-IT" w:bidi="it-IT"/>
              </w:rPr>
            </w:pPr>
            <w:r w:rsidRPr="002D3CED">
              <w:rPr>
                <w:rFonts w:ascii="Tahoma" w:eastAsia="Tahoma" w:hAnsi="Tahoma" w:cs="Tahoma"/>
                <w:lang w:eastAsia="it-IT" w:bidi="it-IT"/>
              </w:rPr>
              <w:t>Discipline coinvolte</w:t>
            </w:r>
          </w:p>
        </w:tc>
        <w:tc>
          <w:tcPr>
            <w:tcW w:w="5148" w:type="dxa"/>
          </w:tcPr>
          <w:p w14:paraId="17C2D00A" w14:textId="77777777" w:rsidR="004C6202" w:rsidRPr="002D3CED" w:rsidRDefault="004C6202" w:rsidP="00C03F49">
            <w:pPr>
              <w:rPr>
                <w:w w:val="105"/>
              </w:rPr>
            </w:pPr>
            <w:r>
              <w:rPr>
                <w:w w:val="105"/>
              </w:rPr>
              <w:t>Musica, Italiano</w:t>
            </w:r>
          </w:p>
        </w:tc>
      </w:tr>
      <w:tr w:rsidR="004C6202" w14:paraId="717DD62B" w14:textId="77777777" w:rsidTr="00C03F49">
        <w:trPr>
          <w:trHeight w:val="156"/>
        </w:trPr>
        <w:tc>
          <w:tcPr>
            <w:tcW w:w="5046" w:type="dxa"/>
          </w:tcPr>
          <w:p w14:paraId="3A786AFE" w14:textId="77777777" w:rsidR="004C6202" w:rsidRPr="002D3CED" w:rsidRDefault="004C6202" w:rsidP="00C03F49">
            <w:pPr>
              <w:rPr>
                <w:rFonts w:ascii="Tahoma" w:eastAsia="Tahoma" w:hAnsi="Tahoma" w:cs="Tahoma"/>
                <w:lang w:eastAsia="it-IT" w:bidi="it-IT"/>
              </w:rPr>
            </w:pPr>
            <w:r w:rsidRPr="002D3CED">
              <w:rPr>
                <w:rFonts w:ascii="Tahoma" w:eastAsia="Tahoma" w:hAnsi="Tahoma" w:cs="Tahoma"/>
                <w:lang w:eastAsia="it-IT" w:bidi="it-IT"/>
              </w:rPr>
              <w:t>Destinatari</w:t>
            </w:r>
          </w:p>
        </w:tc>
        <w:tc>
          <w:tcPr>
            <w:tcW w:w="5148" w:type="dxa"/>
          </w:tcPr>
          <w:p w14:paraId="38AD7568" w14:textId="77777777" w:rsidR="004C6202" w:rsidRPr="002D3CED" w:rsidRDefault="004C6202" w:rsidP="00C03F49">
            <w:pPr>
              <w:rPr>
                <w:w w:val="105"/>
              </w:rPr>
            </w:pPr>
            <w:r w:rsidRPr="002D3CED">
              <w:rPr>
                <w:w w:val="105"/>
              </w:rPr>
              <w:t xml:space="preserve">Alunni delle classi </w:t>
            </w:r>
            <w:r>
              <w:rPr>
                <w:w w:val="105"/>
              </w:rPr>
              <w:t>seconde</w:t>
            </w:r>
          </w:p>
        </w:tc>
      </w:tr>
      <w:tr w:rsidR="004C6202" w14:paraId="2C746F00" w14:textId="77777777" w:rsidTr="00C03F49">
        <w:trPr>
          <w:trHeight w:val="165"/>
        </w:trPr>
        <w:tc>
          <w:tcPr>
            <w:tcW w:w="5046" w:type="dxa"/>
          </w:tcPr>
          <w:p w14:paraId="038E2317" w14:textId="77777777" w:rsidR="004C6202" w:rsidRPr="002D3CED" w:rsidRDefault="004C6202" w:rsidP="00C03F49">
            <w:pPr>
              <w:rPr>
                <w:rFonts w:ascii="Tahoma" w:eastAsia="Tahoma" w:hAnsi="Tahoma" w:cs="Tahoma"/>
                <w:lang w:eastAsia="it-IT" w:bidi="it-IT"/>
              </w:rPr>
            </w:pPr>
            <w:r w:rsidRPr="002D3CED">
              <w:rPr>
                <w:rFonts w:ascii="Tahoma" w:eastAsia="Tahoma" w:hAnsi="Tahoma" w:cs="Tahoma"/>
                <w:lang w:eastAsia="it-IT" w:bidi="it-IT"/>
              </w:rPr>
              <w:t>Periodo di realizzazione</w:t>
            </w:r>
          </w:p>
        </w:tc>
        <w:tc>
          <w:tcPr>
            <w:tcW w:w="5148" w:type="dxa"/>
          </w:tcPr>
          <w:p w14:paraId="7EE4D962" w14:textId="77777777" w:rsidR="004C6202" w:rsidRPr="002D3CED" w:rsidRDefault="004C6202" w:rsidP="00C03F49">
            <w:pPr>
              <w:rPr>
                <w:w w:val="105"/>
              </w:rPr>
            </w:pPr>
            <w:r w:rsidRPr="002D3CED">
              <w:rPr>
                <w:w w:val="105"/>
              </w:rPr>
              <w:t>secondo quadrimestre</w:t>
            </w:r>
          </w:p>
        </w:tc>
      </w:tr>
      <w:tr w:rsidR="004C6202" w14:paraId="22A57D50" w14:textId="77777777" w:rsidTr="00C03F49">
        <w:trPr>
          <w:trHeight w:val="1141"/>
        </w:trPr>
        <w:tc>
          <w:tcPr>
            <w:tcW w:w="5046" w:type="dxa"/>
          </w:tcPr>
          <w:p w14:paraId="09D32A25" w14:textId="77777777" w:rsidR="004C6202" w:rsidRDefault="004C6202" w:rsidP="00C03F49"/>
          <w:p w14:paraId="05048A70" w14:textId="77777777" w:rsidR="004C6202" w:rsidRDefault="004C6202" w:rsidP="00C03F49">
            <w:r>
              <w:t>PERCORSO</w:t>
            </w:r>
          </w:p>
          <w:p w14:paraId="1A3F989F" w14:textId="77777777" w:rsidR="004C6202" w:rsidRDefault="004C6202" w:rsidP="00C03F49"/>
          <w:p w14:paraId="14CECC81" w14:textId="77777777" w:rsidR="004C6202" w:rsidRDefault="004C6202" w:rsidP="00C03F49"/>
        </w:tc>
        <w:tc>
          <w:tcPr>
            <w:tcW w:w="5148" w:type="dxa"/>
          </w:tcPr>
          <w:p w14:paraId="5C8821F1" w14:textId="77777777" w:rsidR="004C6202" w:rsidRDefault="004C6202" w:rsidP="00C03F49">
            <w:pPr>
              <w:rPr>
                <w:b/>
                <w:bCs/>
                <w:w w:val="105"/>
              </w:rPr>
            </w:pPr>
          </w:p>
          <w:p w14:paraId="6D8AF36A" w14:textId="77777777" w:rsidR="004C6202" w:rsidRPr="002D3CED" w:rsidRDefault="004C6202" w:rsidP="00C03F49">
            <w:pPr>
              <w:rPr>
                <w:b/>
                <w:bCs/>
                <w:w w:val="105"/>
              </w:rPr>
            </w:pPr>
            <w:r w:rsidRPr="002D3CED">
              <w:rPr>
                <w:b/>
                <w:bCs/>
                <w:w w:val="105"/>
              </w:rPr>
              <w:t>A</w:t>
            </w:r>
            <w:r>
              <w:rPr>
                <w:b/>
                <w:bCs/>
                <w:w w:val="105"/>
              </w:rPr>
              <w:t>ttività</w:t>
            </w:r>
          </w:p>
          <w:p w14:paraId="06A913AF" w14:textId="77777777" w:rsidR="004C6202" w:rsidRDefault="004C6202" w:rsidP="00C03F49">
            <w:r>
              <w:t>Per il brano assegnato:</w:t>
            </w:r>
          </w:p>
          <w:p w14:paraId="1F64E2E3" w14:textId="5678A280" w:rsidR="004C6202" w:rsidRDefault="004C6202" w:rsidP="00C03F49">
            <w:r>
              <w:t>1)</w:t>
            </w:r>
            <w:r w:rsidR="000C754D">
              <w:t xml:space="preserve"> </w:t>
            </w:r>
            <w:r>
              <w:t>Cercare in rete, scegliere e video ascoltare il brano nelle due versioni: quella orchestrale (esecuzione dal vivo) e quella originale per pianoforte (esecuzione dal vivo).</w:t>
            </w:r>
          </w:p>
          <w:p w14:paraId="7C60EEC9" w14:textId="6B59B582" w:rsidR="004C6202" w:rsidRDefault="004C6202" w:rsidP="00C03F49">
            <w:r>
              <w:t>2)</w:t>
            </w:r>
            <w:r w:rsidR="000C754D">
              <w:t xml:space="preserve"> </w:t>
            </w:r>
            <w:r>
              <w:t>Delle due versioni ascoltate, ne preferisci una, in base al tuo gusto personale? Quale? Inoltre, pensi che una versione descriva la scena relativa al quadro con più efficacia rispetto all’altra?</w:t>
            </w:r>
          </w:p>
          <w:p w14:paraId="2DB58A6F" w14:textId="0BFB55BA" w:rsidR="004C6202" w:rsidRDefault="004C6202" w:rsidP="00C03F49">
            <w:r>
              <w:lastRenderedPageBreak/>
              <w:t>3)</w:t>
            </w:r>
            <w:r w:rsidR="000C754D">
              <w:t xml:space="preserve"> </w:t>
            </w:r>
            <w:r>
              <w:t>In coppia, analizzate l’ascolto, utilizzando il vostro video con esecuzione dal vivo del brano, oltre alle indicazioni fornite nel video condiviso in Classroom, secondo il seguente modello:</w:t>
            </w:r>
          </w:p>
          <w:p w14:paraId="288C9014" w14:textId="5E72D084" w:rsidR="004C6202" w:rsidRDefault="004C6202" w:rsidP="00C03F49">
            <w:r>
              <w:t>A)</w:t>
            </w:r>
            <w:r w:rsidR="000C754D">
              <w:t xml:space="preserve"> </w:t>
            </w:r>
            <w:r>
              <w:t>Organico: quali strumenti/sezioni sono presenti e suonano? Ce ne sono alcuni cui è affidato un ruolo particolare? Spiegate</w:t>
            </w:r>
          </w:p>
          <w:p w14:paraId="33801B3E" w14:textId="69BDC91F" w:rsidR="004C6202" w:rsidRDefault="004C6202" w:rsidP="00C03F49">
            <w:r>
              <w:t>B)</w:t>
            </w:r>
            <w:r w:rsidR="000C754D">
              <w:t xml:space="preserve"> </w:t>
            </w:r>
            <w:r>
              <w:t xml:space="preserve"> Descrivete il carattere del brano</w:t>
            </w:r>
          </w:p>
          <w:p w14:paraId="54A1FA68" w14:textId="400B310A" w:rsidR="004C6202" w:rsidRDefault="004C6202" w:rsidP="00C03F49">
            <w:r>
              <w:t>C)</w:t>
            </w:r>
            <w:r w:rsidR="000C754D">
              <w:t xml:space="preserve"> </w:t>
            </w:r>
            <w:r>
              <w:t>Possiamo individuare un tema (melodia ricorrente e facilmente memorizzabile/orecchiabile) oppure degli elementi musicali (ritmo particolare, andamento, intensità, ecc.) che caratterizzano il brano? Quando o quante volte ritroviamo questi elementi?</w:t>
            </w:r>
          </w:p>
          <w:p w14:paraId="65103C4C" w14:textId="2389E8DB" w:rsidR="004C6202" w:rsidRDefault="004C6202" w:rsidP="00C03F49">
            <w:r>
              <w:t>4)</w:t>
            </w:r>
            <w:r w:rsidR="000C754D">
              <w:t xml:space="preserve"> </w:t>
            </w:r>
            <w:r>
              <w:t>Ciascun componente la coppia, dovrà cercare in rete un’immagine a scelta da associare al brano assegnato, in modo da interpretarne il carattere, possibilmente senza farsi condizionare dal</w:t>
            </w:r>
            <w:r w:rsidR="00865EC8">
              <w:t xml:space="preserve"> dipinto a cui si era ispirato il </w:t>
            </w:r>
            <w:r>
              <w:t xml:space="preserve"> compositore.</w:t>
            </w:r>
          </w:p>
          <w:p w14:paraId="3AE62B9E" w14:textId="086528B9" w:rsidR="004C6202" w:rsidRDefault="004C6202" w:rsidP="00C03F49">
            <w:r>
              <w:t>5)</w:t>
            </w:r>
            <w:r w:rsidR="000C754D">
              <w:t xml:space="preserve"> </w:t>
            </w:r>
            <w:r>
              <w:t>Ascoltando più volte la musica in collegamento con l’immagine scelta, inventare insieme un breve racconto/scena</w:t>
            </w:r>
            <w:r w:rsidR="009004DF">
              <w:t xml:space="preserve"> </w:t>
            </w:r>
            <w:r>
              <w:t>(max4-5 righi).</w:t>
            </w:r>
          </w:p>
          <w:p w14:paraId="2B24177A" w14:textId="6B34298C" w:rsidR="004C6202" w:rsidRDefault="004C6202" w:rsidP="00C03F49">
            <w:r>
              <w:t>6)</w:t>
            </w:r>
            <w:r w:rsidR="000C754D">
              <w:t xml:space="preserve"> </w:t>
            </w:r>
            <w:r>
              <w:t>Prepararsi ad esporre individualmente l’intero percorso di lavoro</w:t>
            </w:r>
          </w:p>
        </w:tc>
      </w:tr>
    </w:tbl>
    <w:p w14:paraId="41C51F4F" w14:textId="77777777" w:rsidR="004C6202" w:rsidRPr="00CF4166" w:rsidRDefault="004C6202" w:rsidP="004C6202">
      <w:r>
        <w:lastRenderedPageBreak/>
        <w:tab/>
      </w:r>
    </w:p>
    <w:p w14:paraId="424EEAD9" w14:textId="77777777" w:rsidR="004C6202" w:rsidRDefault="004C6202" w:rsidP="004C6202">
      <w:pPr>
        <w:jc w:val="center"/>
        <w:rPr>
          <w:b/>
          <w:bCs/>
          <w:sz w:val="24"/>
          <w:szCs w:val="24"/>
        </w:rPr>
      </w:pPr>
      <w:r w:rsidRPr="0002005D">
        <w:rPr>
          <w:b/>
          <w:bCs/>
          <w:sz w:val="24"/>
          <w:szCs w:val="24"/>
        </w:rPr>
        <w:t>Rubric</w:t>
      </w:r>
      <w:r>
        <w:rPr>
          <w:b/>
          <w:bCs/>
          <w:sz w:val="24"/>
          <w:szCs w:val="24"/>
        </w:rPr>
        <w:t>he</w:t>
      </w:r>
      <w:r w:rsidRPr="0002005D">
        <w:rPr>
          <w:b/>
          <w:bCs/>
          <w:sz w:val="24"/>
          <w:szCs w:val="24"/>
        </w:rPr>
        <w:t xml:space="preserve"> di valutazione di prodotto (stesura di </w:t>
      </w:r>
      <w:r>
        <w:rPr>
          <w:b/>
          <w:bCs/>
          <w:sz w:val="24"/>
          <w:szCs w:val="24"/>
        </w:rPr>
        <w:t>testi/immagini multimediali</w:t>
      </w:r>
      <w:r w:rsidRPr="000200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sul blog indicato)</w:t>
      </w:r>
    </w:p>
    <w:p w14:paraId="689455CE" w14:textId="77777777" w:rsidR="004C6202" w:rsidRPr="00E76BA6" w:rsidRDefault="004C6202" w:rsidP="004C6202">
      <w:pPr>
        <w:rPr>
          <w:sz w:val="24"/>
          <w:szCs w:val="24"/>
        </w:rPr>
      </w:pPr>
      <w:r w:rsidRPr="00E76BA6">
        <w:rPr>
          <w:sz w:val="24"/>
          <w:szCs w:val="24"/>
        </w:rPr>
        <w:t>Da utilizzare quelle inserite nel Protocollo di Valutazione di Istituto (rapportando il livello degli apprendimenti acquisito alla scala numerica)</w:t>
      </w:r>
    </w:p>
    <w:p w14:paraId="1DACAAE9" w14:textId="77777777" w:rsidR="004C6202" w:rsidRPr="00E76BA6" w:rsidRDefault="004C6202" w:rsidP="004C6202"/>
    <w:p w14:paraId="042575C7" w14:textId="77777777" w:rsidR="004C6202" w:rsidRDefault="004C6202" w:rsidP="004C6202"/>
    <w:p w14:paraId="76926BDE" w14:textId="77777777" w:rsidR="004C6202" w:rsidRDefault="004C6202"/>
    <w:sectPr w:rsidR="004C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65B"/>
    <w:multiLevelType w:val="hybridMultilevel"/>
    <w:tmpl w:val="D6669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02176"/>
    <w:multiLevelType w:val="hybridMultilevel"/>
    <w:tmpl w:val="61B28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2"/>
    <w:rsid w:val="000C754D"/>
    <w:rsid w:val="00193A99"/>
    <w:rsid w:val="004C6202"/>
    <w:rsid w:val="005436EB"/>
    <w:rsid w:val="00633658"/>
    <w:rsid w:val="00812113"/>
    <w:rsid w:val="00865EC8"/>
    <w:rsid w:val="008D6B4B"/>
    <w:rsid w:val="009004DF"/>
    <w:rsid w:val="0091413A"/>
    <w:rsid w:val="00DF666A"/>
    <w:rsid w:val="00E157DB"/>
    <w:rsid w:val="00F24086"/>
    <w:rsid w:val="00F37C18"/>
    <w:rsid w:val="00F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83F"/>
  <w15:chartTrackingRefBased/>
  <w15:docId w15:val="{C5353830-2E24-4CE7-937E-1A059A5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C6202"/>
    <w:pPr>
      <w:widowControl w:val="0"/>
      <w:autoSpaceDE w:val="0"/>
      <w:autoSpaceDN w:val="0"/>
      <w:spacing w:after="0" w:line="240" w:lineRule="auto"/>
      <w:ind w:left="113"/>
    </w:pPr>
    <w:rPr>
      <w:rFonts w:ascii="Tahoma" w:eastAsia="Tahoma" w:hAnsi="Tahoma" w:cs="Tahoma"/>
      <w:lang w:eastAsia="it-IT" w:bidi="it-IT"/>
    </w:rPr>
  </w:style>
  <w:style w:type="paragraph" w:customStyle="1" w:styleId="Default">
    <w:name w:val="Default"/>
    <w:rsid w:val="004C6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36EB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Gaballo</dc:creator>
  <cp:keywords/>
  <dc:description/>
  <cp:lastModifiedBy>Claudia Gaballo</cp:lastModifiedBy>
  <cp:revision>14</cp:revision>
  <dcterms:created xsi:type="dcterms:W3CDTF">2021-04-18T12:04:00Z</dcterms:created>
  <dcterms:modified xsi:type="dcterms:W3CDTF">2021-06-08T18:08:00Z</dcterms:modified>
</cp:coreProperties>
</file>